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1F32" w14:textId="11755C77" w:rsidR="00CB00CE" w:rsidRDefault="00B91714" w:rsidP="00CB00CE">
      <w:pPr>
        <w:rPr>
          <w:rFonts w:cstheme="minorHAnsi"/>
          <w:b/>
          <w:bCs/>
          <w:sz w:val="28"/>
          <w:szCs w:val="28"/>
        </w:rPr>
      </w:pPr>
      <w:r w:rsidRPr="00556D93">
        <w:rPr>
          <w:rFonts w:cstheme="minorHAnsi"/>
          <w:b/>
          <w:bCs/>
          <w:sz w:val="28"/>
          <w:szCs w:val="28"/>
        </w:rPr>
        <w:t xml:space="preserve">Voorbeeldzinnen </w:t>
      </w:r>
      <w:r>
        <w:rPr>
          <w:rFonts w:cstheme="minorHAnsi"/>
          <w:b/>
          <w:bCs/>
          <w:sz w:val="28"/>
          <w:szCs w:val="28"/>
        </w:rPr>
        <w:t xml:space="preserve">voor zienswijze – thema </w:t>
      </w:r>
      <w:r w:rsidR="005E433D" w:rsidRPr="00B91714">
        <w:rPr>
          <w:rFonts w:cstheme="minorHAnsi"/>
          <w:b/>
          <w:bCs/>
          <w:sz w:val="28"/>
          <w:szCs w:val="28"/>
        </w:rPr>
        <w:t>Landschap</w:t>
      </w:r>
    </w:p>
    <w:p w14:paraId="7C1BCE70" w14:textId="77777777" w:rsidR="00B91714" w:rsidRPr="009A2338" w:rsidRDefault="00B91714" w:rsidP="00B91714">
      <w:pPr>
        <w:rPr>
          <w:rFonts w:eastAsia="Times New Roman" w:cstheme="minorHAnsi"/>
          <w:i/>
          <w:iCs/>
          <w:sz w:val="24"/>
          <w:szCs w:val="24"/>
        </w:rPr>
      </w:pPr>
      <w:r w:rsidRPr="009A2338">
        <w:rPr>
          <w:rStyle w:val="Zwaar"/>
          <w:rFonts w:eastAsia="Times New Roman" w:cstheme="minorHAnsi"/>
          <w:i/>
          <w:iCs/>
          <w:sz w:val="24"/>
          <w:szCs w:val="24"/>
        </w:rPr>
        <w:t>Voor indienen zienswijze bij gemeentelijke Omgevingsvisie en Omgevingsplan</w:t>
      </w:r>
    </w:p>
    <w:p w14:paraId="2582EAE2" w14:textId="77777777" w:rsidR="00C1656B" w:rsidRDefault="00FA3DE5" w:rsidP="00CB00CE">
      <w:pPr>
        <w:rPr>
          <w:rFonts w:ascii="Open Sans" w:hAnsi="Open Sans" w:cs="Open Sans"/>
          <w:color w:val="595959"/>
        </w:rPr>
      </w:pPr>
      <w:r>
        <w:rPr>
          <w:rFonts w:ascii="Open Sans" w:hAnsi="Open Sans" w:cs="Open Sans"/>
          <w:color w:val="595959"/>
        </w:rPr>
        <w:t>Behorend bij</w:t>
      </w:r>
      <w:r w:rsidR="00C1656B">
        <w:rPr>
          <w:rFonts w:ascii="Open Sans" w:hAnsi="Open Sans" w:cs="Open Sans"/>
          <w:color w:val="595959"/>
        </w:rPr>
        <w:t>:</w:t>
      </w:r>
    </w:p>
    <w:p w14:paraId="09D2D3DC" w14:textId="165018BB" w:rsidR="00FA3DE5" w:rsidRPr="00C1656B" w:rsidRDefault="00C1656B" w:rsidP="00CB00CE">
      <w:pPr>
        <w:rPr>
          <w:rStyle w:val="Hyperlink"/>
          <w:rFonts w:cstheme="minorHAnsi"/>
        </w:rPr>
      </w:pPr>
      <w:r w:rsidRPr="00C1656B">
        <w:rPr>
          <w:rFonts w:cstheme="minorHAnsi"/>
          <w:color w:val="595959"/>
        </w:rPr>
        <w:t>-</w:t>
      </w:r>
      <w:r w:rsidR="00FA3DE5" w:rsidRPr="00C1656B">
        <w:rPr>
          <w:rFonts w:cstheme="minorHAnsi"/>
          <w:color w:val="595959"/>
        </w:rPr>
        <w:t xml:space="preserve"> </w:t>
      </w:r>
      <w:hyperlink r:id="rId7" w:history="1">
        <w:r w:rsidR="00FA3DE5" w:rsidRPr="00C1656B">
          <w:rPr>
            <w:rStyle w:val="Hyperlink"/>
            <w:rFonts w:cstheme="minorHAnsi"/>
          </w:rPr>
          <w:t>Wegwijzer Landschap</w:t>
        </w:r>
      </w:hyperlink>
    </w:p>
    <w:p w14:paraId="166DF2FD" w14:textId="77777777" w:rsidR="00C1656B" w:rsidRPr="00A15E86" w:rsidRDefault="00C1656B" w:rsidP="00C1656B">
      <w:pPr>
        <w:rPr>
          <w:rFonts w:cstheme="minorHAnsi"/>
        </w:rPr>
      </w:pPr>
      <w:r w:rsidRPr="00A15E86">
        <w:rPr>
          <w:rFonts w:cstheme="minorHAnsi"/>
        </w:rPr>
        <w:t xml:space="preserve">- </w:t>
      </w:r>
      <w:hyperlink r:id="rId8" w:history="1">
        <w:r w:rsidRPr="00A15E86">
          <w:rPr>
            <w:rStyle w:val="Hyperlink"/>
            <w:rFonts w:cstheme="minorHAnsi"/>
          </w:rPr>
          <w:t>Voorbeeldbrief Omgevingsvisie</w:t>
        </w:r>
      </w:hyperlink>
      <w:r w:rsidRPr="00A15E86">
        <w:rPr>
          <w:rFonts w:cstheme="minorHAnsi"/>
        </w:rPr>
        <w:t xml:space="preserve"> en </w:t>
      </w:r>
      <w:hyperlink r:id="rId9" w:history="1">
        <w:r w:rsidRPr="00A15E86">
          <w:rPr>
            <w:rStyle w:val="Hyperlink"/>
            <w:rFonts w:cstheme="minorHAnsi"/>
          </w:rPr>
          <w:t>Voorbeeldbrief Omgevingsplan</w:t>
        </w:r>
      </w:hyperlink>
    </w:p>
    <w:p w14:paraId="19D1887D" w14:textId="77777777" w:rsidR="00C1656B" w:rsidRDefault="00C1656B" w:rsidP="00CB00CE">
      <w:pPr>
        <w:rPr>
          <w:rFonts w:cstheme="minorHAnsi"/>
          <w:b/>
          <w:bCs/>
        </w:rPr>
      </w:pPr>
    </w:p>
    <w:p w14:paraId="13F1E015" w14:textId="77C663A0" w:rsidR="00CB00CE" w:rsidRPr="00B91714" w:rsidRDefault="00CB00CE" w:rsidP="00CB00CE">
      <w:pPr>
        <w:rPr>
          <w:rFonts w:cstheme="minorHAnsi"/>
          <w:b/>
          <w:bCs/>
        </w:rPr>
      </w:pPr>
      <w:r w:rsidRPr="00B91714">
        <w:rPr>
          <w:rFonts w:cstheme="minorHAnsi"/>
          <w:b/>
          <w:bCs/>
        </w:rPr>
        <w:t xml:space="preserve">Ambitie 2050 </w:t>
      </w:r>
    </w:p>
    <w:p w14:paraId="412E459E" w14:textId="2AE8573A" w:rsidR="00CB00CE" w:rsidRPr="00B91714" w:rsidRDefault="00CB00CE" w:rsidP="00CB00CE">
      <w:pPr>
        <w:pStyle w:val="Lijstalinea"/>
        <w:numPr>
          <w:ilvl w:val="0"/>
          <w:numId w:val="1"/>
        </w:numPr>
        <w:rPr>
          <w:rFonts w:cstheme="minorHAnsi"/>
        </w:rPr>
      </w:pPr>
      <w:r w:rsidRPr="00B91714">
        <w:rPr>
          <w:rFonts w:cstheme="minorHAnsi"/>
        </w:rPr>
        <w:t>Verzoek/wens/oproep</w:t>
      </w:r>
      <w:r w:rsidR="00EE51A9">
        <w:rPr>
          <w:rFonts w:cstheme="minorHAnsi"/>
        </w:rPr>
        <w:t xml:space="preserve"> voor de </w:t>
      </w:r>
      <w:r w:rsidR="00EE51A9" w:rsidRPr="00EE51A9">
        <w:rPr>
          <w:rFonts w:cstheme="minorHAnsi"/>
          <w:b/>
          <w:bCs/>
        </w:rPr>
        <w:t>omgevingsvisie</w:t>
      </w:r>
      <w:r w:rsidR="00EE51A9">
        <w:rPr>
          <w:rFonts w:cstheme="minorHAnsi"/>
        </w:rPr>
        <w:t>:</w:t>
      </w:r>
    </w:p>
    <w:p w14:paraId="2E63CA11" w14:textId="248747AE" w:rsidR="00EE51A9" w:rsidRPr="00EE51A9" w:rsidRDefault="00EE51A9" w:rsidP="00CB00CE">
      <w:pPr>
        <w:pStyle w:val="Lijstalinea"/>
        <w:numPr>
          <w:ilvl w:val="1"/>
          <w:numId w:val="1"/>
        </w:numPr>
        <w:rPr>
          <w:rFonts w:cstheme="minorHAnsi"/>
        </w:rPr>
      </w:pPr>
      <w:r w:rsidRPr="00EE51A9">
        <w:rPr>
          <w:rFonts w:cstheme="minorHAnsi"/>
        </w:rPr>
        <w:t>Door het landschap nadrukkelijk op te nemen in het omgevingsbeleid geeft de gemeente gehoor aan het gevoel van trots dat een streekeigen leefomgeving bij bewoners oproept. Daarmee biedt het een veelheid aan kansen om ontwikkelingen goed in te bedden en er draagvlak voor te realiseren</w:t>
      </w:r>
      <w:r w:rsidRPr="00EE51A9">
        <w:rPr>
          <w:rFonts w:cstheme="minorHAnsi"/>
        </w:rPr>
        <w:t>.</w:t>
      </w:r>
    </w:p>
    <w:p w14:paraId="27319CE3" w14:textId="2ADE54B1" w:rsidR="00CB00CE" w:rsidRPr="00B91714" w:rsidRDefault="00CB00CE" w:rsidP="00CB00CE">
      <w:pPr>
        <w:pStyle w:val="Lijstalinea"/>
        <w:numPr>
          <w:ilvl w:val="1"/>
          <w:numId w:val="1"/>
        </w:numPr>
        <w:rPr>
          <w:rFonts w:cstheme="minorHAnsi"/>
        </w:rPr>
      </w:pPr>
      <w:r w:rsidRPr="00B91714">
        <w:rPr>
          <w:rFonts w:cstheme="minorHAnsi"/>
        </w:rPr>
        <w:t xml:space="preserve">Wij verzoeken de gemeente om in de </w:t>
      </w:r>
      <w:r w:rsidRPr="00EE51A9">
        <w:rPr>
          <w:rFonts w:cstheme="minorHAnsi"/>
        </w:rPr>
        <w:t>omgevingsvisie</w:t>
      </w:r>
      <w:r w:rsidRPr="00B91714">
        <w:rPr>
          <w:rFonts w:cstheme="minorHAnsi"/>
          <w:b/>
          <w:bCs/>
        </w:rPr>
        <w:t xml:space="preserve"> </w:t>
      </w:r>
      <w:r w:rsidR="005E433D" w:rsidRPr="00B91714">
        <w:rPr>
          <w:rFonts w:cstheme="minorHAnsi"/>
        </w:rPr>
        <w:t xml:space="preserve">het landschap en zijn kwaliteiten, inclusief een </w:t>
      </w:r>
      <w:proofErr w:type="spellStart"/>
      <w:r w:rsidR="005E433D" w:rsidRPr="00B91714">
        <w:rPr>
          <w:rFonts w:cstheme="minorHAnsi"/>
        </w:rPr>
        <w:t>groen-blauwe</w:t>
      </w:r>
      <w:proofErr w:type="spellEnd"/>
      <w:r w:rsidR="005E433D" w:rsidRPr="00B91714">
        <w:rPr>
          <w:rFonts w:cstheme="minorHAnsi"/>
        </w:rPr>
        <w:t xml:space="preserve"> </w:t>
      </w:r>
      <w:proofErr w:type="spellStart"/>
      <w:r w:rsidR="005E433D" w:rsidRPr="00B91714">
        <w:rPr>
          <w:rFonts w:cstheme="minorHAnsi"/>
        </w:rPr>
        <w:t>dooradering</w:t>
      </w:r>
      <w:proofErr w:type="spellEnd"/>
      <w:r w:rsidR="005E433D" w:rsidRPr="00B91714">
        <w:rPr>
          <w:rFonts w:cstheme="minorHAnsi"/>
        </w:rPr>
        <w:t xml:space="preserve"> van 10% van het buitengebied, op te nemen als richtinggevend principe. </w:t>
      </w:r>
      <w:r w:rsidR="007D3D15" w:rsidRPr="00B91714">
        <w:rPr>
          <w:rFonts w:cstheme="minorHAnsi"/>
        </w:rPr>
        <w:t xml:space="preserve">Ga uit van een </w:t>
      </w:r>
      <w:proofErr w:type="spellStart"/>
      <w:r w:rsidR="007D3D15" w:rsidRPr="00B91714">
        <w:rPr>
          <w:rFonts w:cstheme="minorHAnsi"/>
        </w:rPr>
        <w:t>landschapsinclusieve</w:t>
      </w:r>
      <w:proofErr w:type="spellEnd"/>
      <w:r w:rsidR="007D3D15" w:rsidRPr="00B91714">
        <w:rPr>
          <w:rFonts w:cstheme="minorHAnsi"/>
        </w:rPr>
        <w:t xml:space="preserve"> benadering, waarbij het landschap niet als sluitstuk van de (ruimtelijke) besluitvorming wordt genomen. </w:t>
      </w:r>
    </w:p>
    <w:p w14:paraId="6083AF3A" w14:textId="22116563" w:rsidR="00E11580" w:rsidRPr="00B91714" w:rsidRDefault="00E11580" w:rsidP="00E11580">
      <w:pPr>
        <w:pStyle w:val="Lijstalinea"/>
        <w:numPr>
          <w:ilvl w:val="1"/>
          <w:numId w:val="1"/>
        </w:numPr>
        <w:rPr>
          <w:rFonts w:cstheme="minorHAnsi"/>
        </w:rPr>
      </w:pPr>
      <w:r w:rsidRPr="00B91714">
        <w:rPr>
          <w:rFonts w:cstheme="minorHAnsi"/>
        </w:rPr>
        <w:t xml:space="preserve">Wij verzoeken de gemeente om een beleidskader op te stellen dat ervoor zorgt dat nieuwe ontwikkelingen in het landelijk gebied (woningbouw, energie </w:t>
      </w:r>
      <w:proofErr w:type="spellStart"/>
      <w:r w:rsidRPr="00B91714">
        <w:rPr>
          <w:rFonts w:cstheme="minorHAnsi"/>
        </w:rPr>
        <w:t>etc</w:t>
      </w:r>
      <w:proofErr w:type="spellEnd"/>
      <w:r w:rsidRPr="00B91714">
        <w:rPr>
          <w:rFonts w:cstheme="minorHAnsi"/>
        </w:rPr>
        <w:t>) significant bijdragen aan behoud en ontwikkeling van het landschap.</w:t>
      </w:r>
    </w:p>
    <w:p w14:paraId="321E790E" w14:textId="77777777" w:rsidR="00B91714" w:rsidRPr="00B91714" w:rsidRDefault="00B91714" w:rsidP="00B91714">
      <w:pPr>
        <w:pStyle w:val="Lijstalinea"/>
        <w:ind w:left="1440"/>
        <w:rPr>
          <w:rFonts w:cstheme="minorHAnsi"/>
        </w:rPr>
      </w:pPr>
    </w:p>
    <w:p w14:paraId="355C65D1" w14:textId="291808F9" w:rsidR="00CB00CE" w:rsidRPr="00B91714" w:rsidRDefault="00CB00CE" w:rsidP="00CB00CE">
      <w:pPr>
        <w:pStyle w:val="Lijstalinea"/>
        <w:numPr>
          <w:ilvl w:val="0"/>
          <w:numId w:val="1"/>
        </w:numPr>
        <w:rPr>
          <w:rFonts w:cstheme="minorHAnsi"/>
        </w:rPr>
      </w:pPr>
      <w:r w:rsidRPr="00B91714">
        <w:rPr>
          <w:rFonts w:cstheme="minorHAnsi"/>
        </w:rPr>
        <w:t>Concretisering en acties</w:t>
      </w:r>
      <w:r w:rsidR="008D0BD1" w:rsidRPr="00B91714">
        <w:rPr>
          <w:rFonts w:cstheme="minorHAnsi"/>
        </w:rPr>
        <w:t xml:space="preserve"> voor </w:t>
      </w:r>
      <w:r w:rsidR="008D0BD1" w:rsidRPr="00B91714">
        <w:rPr>
          <w:rFonts w:cstheme="minorHAnsi"/>
          <w:b/>
          <w:bCs/>
        </w:rPr>
        <w:t>omgevingsplan</w:t>
      </w:r>
      <w:r w:rsidRPr="00B91714">
        <w:rPr>
          <w:rFonts w:cstheme="minorHAnsi"/>
        </w:rPr>
        <w:t>:</w:t>
      </w:r>
    </w:p>
    <w:p w14:paraId="122C7B75" w14:textId="77777777" w:rsidR="007529E6" w:rsidRDefault="007529E6" w:rsidP="007529E6">
      <w:pPr>
        <w:pStyle w:val="Lijstalinea"/>
        <w:numPr>
          <w:ilvl w:val="1"/>
          <w:numId w:val="5"/>
        </w:numPr>
        <w:rPr>
          <w:rFonts w:cstheme="minorHAnsi"/>
        </w:rPr>
      </w:pPr>
      <w:r>
        <w:rPr>
          <w:rFonts w:cstheme="minorHAnsi"/>
        </w:rPr>
        <w:t>W</w:t>
      </w:r>
      <w:r w:rsidR="00CB00CE" w:rsidRPr="00EE51A9">
        <w:rPr>
          <w:rFonts w:cstheme="minorHAnsi"/>
        </w:rPr>
        <w:t xml:space="preserve">ij </w:t>
      </w:r>
      <w:r>
        <w:rPr>
          <w:rFonts w:cstheme="minorHAnsi"/>
        </w:rPr>
        <w:t xml:space="preserve">stellen </w:t>
      </w:r>
      <w:r w:rsidR="00CB00CE" w:rsidRPr="00EE51A9">
        <w:rPr>
          <w:rFonts w:cstheme="minorHAnsi"/>
        </w:rPr>
        <w:t xml:space="preserve">voor om </w:t>
      </w:r>
      <w:r w:rsidR="005E433D" w:rsidRPr="00EE51A9">
        <w:rPr>
          <w:rFonts w:cstheme="minorHAnsi"/>
        </w:rPr>
        <w:t xml:space="preserve">de </w:t>
      </w:r>
      <w:r w:rsidR="00CB00CE" w:rsidRPr="00EE51A9">
        <w:rPr>
          <w:rFonts w:cstheme="minorHAnsi"/>
        </w:rPr>
        <w:t>bestaande</w:t>
      </w:r>
      <w:r w:rsidR="005E433D" w:rsidRPr="00EE51A9">
        <w:rPr>
          <w:rFonts w:cstheme="minorHAnsi"/>
        </w:rPr>
        <w:t xml:space="preserve"> </w:t>
      </w:r>
      <w:r>
        <w:rPr>
          <w:rFonts w:cstheme="minorHAnsi"/>
        </w:rPr>
        <w:t xml:space="preserve">landschappelijke </w:t>
      </w:r>
      <w:r w:rsidR="005E433D" w:rsidRPr="00EE51A9">
        <w:rPr>
          <w:rFonts w:cstheme="minorHAnsi"/>
        </w:rPr>
        <w:t xml:space="preserve">kwaliteiten te inventariseren </w:t>
      </w:r>
      <w:r w:rsidR="004D2BF6" w:rsidRPr="00EE51A9">
        <w:rPr>
          <w:rFonts w:cstheme="minorHAnsi"/>
        </w:rPr>
        <w:t xml:space="preserve">en te beschermen in het omgevingsplan. Dat kan door middel van </w:t>
      </w:r>
      <w:r w:rsidR="005E433D" w:rsidRPr="00EE51A9">
        <w:rPr>
          <w:rFonts w:cstheme="minorHAnsi"/>
        </w:rPr>
        <w:t xml:space="preserve">een landschapsbiografie, waarin ecologische- cultuurhistorische- en belevingswaarden worden weergegeven. </w:t>
      </w:r>
      <w:r w:rsidR="007D3D15" w:rsidRPr="00EE51A9">
        <w:rPr>
          <w:rFonts w:cstheme="minorHAnsi"/>
        </w:rPr>
        <w:t xml:space="preserve">Koppel deze kwaliteiten tevens aan een waardering van bewoners. </w:t>
      </w:r>
      <w:r w:rsidR="005E433D" w:rsidRPr="00EE51A9">
        <w:rPr>
          <w:rFonts w:cstheme="minorHAnsi"/>
        </w:rPr>
        <w:t xml:space="preserve">De landschapsbiografie kan dan als basis dienen voor onderbouwde keuzes bij nieuwe ontwikkelingen en de te beschermen delen. Aan de hand hiervan kan ook de ruimtelijke uitwerking van een groenblauwe </w:t>
      </w:r>
      <w:proofErr w:type="spellStart"/>
      <w:r w:rsidR="005E433D" w:rsidRPr="00EE51A9">
        <w:rPr>
          <w:rFonts w:cstheme="minorHAnsi"/>
        </w:rPr>
        <w:t>dooradering</w:t>
      </w:r>
      <w:proofErr w:type="spellEnd"/>
      <w:r w:rsidR="005E433D" w:rsidRPr="00EE51A9">
        <w:rPr>
          <w:rFonts w:cstheme="minorHAnsi"/>
        </w:rPr>
        <w:t xml:space="preserve"> worden uitgewerkt</w:t>
      </w:r>
      <w:r w:rsidR="007D3D15" w:rsidRPr="00EE51A9">
        <w:rPr>
          <w:rFonts w:cstheme="minorHAnsi"/>
        </w:rPr>
        <w:t xml:space="preserve"> van elementen die passen bij de betreffende landschappen</w:t>
      </w:r>
      <w:r w:rsidR="005E433D" w:rsidRPr="00EE51A9">
        <w:rPr>
          <w:rFonts w:cstheme="minorHAnsi"/>
        </w:rPr>
        <w:t>.</w:t>
      </w:r>
      <w:r w:rsidR="00CB00CE" w:rsidRPr="00EE51A9">
        <w:rPr>
          <w:rFonts w:cstheme="minorHAnsi"/>
        </w:rPr>
        <w:t xml:space="preserve"> </w:t>
      </w:r>
    </w:p>
    <w:p w14:paraId="441A8B51" w14:textId="1F371D28" w:rsidR="00B91714" w:rsidRPr="007529E6" w:rsidRDefault="007529E6" w:rsidP="007529E6">
      <w:pPr>
        <w:pStyle w:val="Lijstalinea"/>
        <w:numPr>
          <w:ilvl w:val="1"/>
          <w:numId w:val="5"/>
        </w:numPr>
        <w:rPr>
          <w:rFonts w:cstheme="minorHAnsi"/>
        </w:rPr>
      </w:pPr>
      <w:r w:rsidRPr="00654F05">
        <w:rPr>
          <w:rFonts w:cstheme="minorHAnsi"/>
        </w:rPr>
        <w:t xml:space="preserve">De kwaliteit van het landschap mag netto niet achteruitgaan. Zorg voor compensatie waar dit wel dreigt en waar natuur en landschap door een ingreep aangetast worden.  </w:t>
      </w:r>
    </w:p>
    <w:p w14:paraId="0C0FAC10" w14:textId="72A24813" w:rsidR="00EE51A9" w:rsidRPr="007529E6" w:rsidRDefault="00EE51A9" w:rsidP="00786558">
      <w:pPr>
        <w:pStyle w:val="Lijstalinea"/>
        <w:numPr>
          <w:ilvl w:val="1"/>
          <w:numId w:val="1"/>
        </w:numPr>
        <w:rPr>
          <w:rFonts w:cstheme="minorHAnsi"/>
        </w:rPr>
      </w:pPr>
      <w:r w:rsidRPr="007529E6">
        <w:rPr>
          <w:rFonts w:cstheme="minorHAnsi"/>
        </w:rPr>
        <w:t xml:space="preserve">Bedrijf landschapsbescherming niet alleen in woord, maar ook in daad. Zorg voor handhaving van de wettelijke bescherming van houtopstanden en garandeer naleving van een meld- en </w:t>
      </w:r>
      <w:proofErr w:type="spellStart"/>
      <w:r w:rsidRPr="007529E6">
        <w:rPr>
          <w:rFonts w:cstheme="minorHAnsi"/>
        </w:rPr>
        <w:t>herplantplicht</w:t>
      </w:r>
      <w:proofErr w:type="spellEnd"/>
      <w:r w:rsidRPr="007529E6">
        <w:rPr>
          <w:rFonts w:cstheme="minorHAnsi"/>
        </w:rPr>
        <w:t xml:space="preserve"> voor alle landschapselementen die hieronder vallen. In ieder landschap bevinden zich bijzondere, waardevolle elementen die extra bescherming behoeven: historische houtopstanden, monumentale laanbomen of soortenrijke struwelen. Breng deze in kaart en bied extra bescherming boven</w:t>
      </w:r>
      <w:r w:rsidR="00654F05" w:rsidRPr="007529E6">
        <w:rPr>
          <w:rFonts w:cstheme="minorHAnsi"/>
        </w:rPr>
        <w:t>op</w:t>
      </w:r>
      <w:r w:rsidRPr="007529E6">
        <w:rPr>
          <w:rFonts w:cstheme="minorHAnsi"/>
        </w:rPr>
        <w:t xml:space="preserve"> de meld- en </w:t>
      </w:r>
      <w:proofErr w:type="spellStart"/>
      <w:r w:rsidRPr="007529E6">
        <w:rPr>
          <w:rFonts w:cstheme="minorHAnsi"/>
        </w:rPr>
        <w:t>herplantplicht</w:t>
      </w:r>
      <w:proofErr w:type="spellEnd"/>
      <w:r w:rsidRPr="007529E6">
        <w:rPr>
          <w:rFonts w:cstheme="minorHAnsi"/>
        </w:rPr>
        <w:t xml:space="preserve">, door deze op te nemen met een status die aantasting  voorkomt. </w:t>
      </w:r>
    </w:p>
    <w:p w14:paraId="7447DFE9" w14:textId="77777777" w:rsidR="00654F05" w:rsidRPr="00654F05" w:rsidRDefault="00654F05" w:rsidP="00654F05">
      <w:pPr>
        <w:pStyle w:val="Lijstalinea"/>
        <w:numPr>
          <w:ilvl w:val="1"/>
          <w:numId w:val="1"/>
        </w:numPr>
        <w:rPr>
          <w:rFonts w:cstheme="minorHAnsi"/>
        </w:rPr>
      </w:pPr>
      <w:r w:rsidRPr="00654F05">
        <w:rPr>
          <w:rFonts w:cstheme="minorHAnsi"/>
        </w:rPr>
        <w:t xml:space="preserve">Wij verzoeken u het gebruik van inheems plantmateriaal en zaaigoed te implementeren in gemeentelijke projecten en bij uw inwoners te stimuleren. </w:t>
      </w:r>
      <w:r w:rsidRPr="00654F05">
        <w:rPr>
          <w:rFonts w:cstheme="minorHAnsi"/>
        </w:rPr>
        <w:lastRenderedPageBreak/>
        <w:t>Gebruik plant</w:t>
      </w:r>
      <w:r w:rsidRPr="00654F05">
        <w:rPr>
          <w:rFonts w:cs="Calibri"/>
        </w:rPr>
        <w:t xml:space="preserve">materiaal (autochtoon) dat niet is geïmporteerd uit het buitenland maar gekweekt is uit bronbestanden die van oudsher op vergelijkbare locaties in Nederland voorkomen. Bloei- en vruchtzetting zijn dan optimaal afgestemd op de ontwikkelingscyclus van hier aanwezige insectenpopulaties.  </w:t>
      </w:r>
    </w:p>
    <w:p w14:paraId="1FA1B99A" w14:textId="77777777" w:rsidR="00EE51A9" w:rsidRPr="00EE51A9" w:rsidRDefault="00EE51A9" w:rsidP="00654F05">
      <w:pPr>
        <w:pStyle w:val="Lijstalinea"/>
        <w:ind w:left="1440"/>
        <w:rPr>
          <w:rFonts w:cstheme="minorHAnsi"/>
        </w:rPr>
      </w:pPr>
    </w:p>
    <w:p w14:paraId="7BD7495C" w14:textId="2E5B7511" w:rsidR="00CB00CE" w:rsidRPr="00B91714" w:rsidRDefault="00CB00CE" w:rsidP="00CB00CE">
      <w:pPr>
        <w:pStyle w:val="Lijstalinea"/>
        <w:numPr>
          <w:ilvl w:val="0"/>
          <w:numId w:val="1"/>
        </w:numPr>
        <w:rPr>
          <w:rFonts w:cstheme="minorHAnsi"/>
        </w:rPr>
      </w:pPr>
      <w:r w:rsidRPr="00B91714">
        <w:rPr>
          <w:rFonts w:cstheme="minorHAnsi"/>
        </w:rPr>
        <w:t>Voordelen/</w:t>
      </w:r>
      <w:proofErr w:type="spellStart"/>
      <w:r w:rsidRPr="00B91714">
        <w:rPr>
          <w:rFonts w:cstheme="minorHAnsi"/>
        </w:rPr>
        <w:t>Meekoppelkansen</w:t>
      </w:r>
      <w:proofErr w:type="spellEnd"/>
      <w:r w:rsidR="008D0BD1" w:rsidRPr="00B91714">
        <w:rPr>
          <w:rFonts w:cstheme="minorHAnsi"/>
        </w:rPr>
        <w:t>:</w:t>
      </w:r>
    </w:p>
    <w:p w14:paraId="1F5DB2E9" w14:textId="4C336A35" w:rsidR="007D3D15" w:rsidRPr="00B91714" w:rsidRDefault="007D3D15" w:rsidP="00CB00CE">
      <w:pPr>
        <w:pStyle w:val="Lijstalinea"/>
        <w:numPr>
          <w:ilvl w:val="1"/>
          <w:numId w:val="1"/>
        </w:numPr>
        <w:rPr>
          <w:rFonts w:cstheme="minorHAnsi"/>
        </w:rPr>
      </w:pPr>
      <w:r w:rsidRPr="00B91714">
        <w:rPr>
          <w:rFonts w:cstheme="minorHAnsi"/>
        </w:rPr>
        <w:t xml:space="preserve">Door het landschap van meet af aan mee te nemen in de besluitvorming kunnen de </w:t>
      </w:r>
      <w:proofErr w:type="spellStart"/>
      <w:r w:rsidRPr="00B91714">
        <w:rPr>
          <w:rFonts w:cstheme="minorHAnsi"/>
        </w:rPr>
        <w:t>meerwaarden</w:t>
      </w:r>
      <w:proofErr w:type="spellEnd"/>
      <w:r w:rsidRPr="00B91714">
        <w:rPr>
          <w:rFonts w:cstheme="minorHAnsi"/>
        </w:rPr>
        <w:t xml:space="preserve"> t.a.v. biodiversiteit, recreatie en gezondheid ten volle worden benut. Draagvlak voor ruimtelijke ontwikkelingen kan worden vergroot door deze te koppelen aan het versterken van landschappelijke kwaliteiten. </w:t>
      </w:r>
    </w:p>
    <w:p w14:paraId="6B7E53AF" w14:textId="1972AEBC" w:rsidR="007D3D15" w:rsidRPr="00B91714" w:rsidRDefault="007D3D15" w:rsidP="00CB00CE">
      <w:pPr>
        <w:pStyle w:val="Lijstalinea"/>
        <w:numPr>
          <w:ilvl w:val="1"/>
          <w:numId w:val="1"/>
        </w:numPr>
        <w:rPr>
          <w:rFonts w:cstheme="minorHAnsi"/>
        </w:rPr>
      </w:pPr>
      <w:r w:rsidRPr="00B91714">
        <w:rPr>
          <w:rFonts w:cstheme="minorHAnsi"/>
        </w:rPr>
        <w:t xml:space="preserve">Een attractief landschap </w:t>
      </w:r>
      <w:r w:rsidR="00D02C38" w:rsidRPr="00B91714">
        <w:rPr>
          <w:rFonts w:cstheme="minorHAnsi"/>
        </w:rPr>
        <w:t xml:space="preserve">zorgt voor verbondenheid van bewoners met hun direct leefomgeving, </w:t>
      </w:r>
      <w:r w:rsidRPr="00B91714">
        <w:rPr>
          <w:rFonts w:cstheme="minorHAnsi"/>
        </w:rPr>
        <w:t xml:space="preserve">verhoogt de waarde van onroerend goed en </w:t>
      </w:r>
      <w:r w:rsidR="00D02C38" w:rsidRPr="00B91714">
        <w:rPr>
          <w:rFonts w:cstheme="minorHAnsi"/>
        </w:rPr>
        <w:t>zorgt teven voor een beter</w:t>
      </w:r>
      <w:r w:rsidRPr="00B91714">
        <w:rPr>
          <w:rFonts w:cstheme="minorHAnsi"/>
        </w:rPr>
        <w:t xml:space="preserve"> vestigingsklimaat. </w:t>
      </w:r>
    </w:p>
    <w:p w14:paraId="2F412F67" w14:textId="77777777" w:rsidR="007529E6" w:rsidRDefault="007D3D15" w:rsidP="007529E6">
      <w:pPr>
        <w:pStyle w:val="Lijstalinea"/>
        <w:numPr>
          <w:ilvl w:val="1"/>
          <w:numId w:val="5"/>
        </w:numPr>
        <w:rPr>
          <w:rFonts w:cstheme="minorHAnsi"/>
        </w:rPr>
      </w:pPr>
      <w:r w:rsidRPr="007529E6">
        <w:rPr>
          <w:rFonts w:cstheme="minorHAnsi"/>
        </w:rPr>
        <w:t xml:space="preserve">De realisatie van een </w:t>
      </w:r>
      <w:proofErr w:type="spellStart"/>
      <w:r w:rsidRPr="007529E6">
        <w:rPr>
          <w:rFonts w:cstheme="minorHAnsi"/>
        </w:rPr>
        <w:t>groen-blauwe</w:t>
      </w:r>
      <w:proofErr w:type="spellEnd"/>
      <w:r w:rsidRPr="007529E6">
        <w:rPr>
          <w:rFonts w:cstheme="minorHAnsi"/>
        </w:rPr>
        <w:t xml:space="preserve"> </w:t>
      </w:r>
      <w:proofErr w:type="spellStart"/>
      <w:r w:rsidRPr="007529E6">
        <w:rPr>
          <w:rFonts w:cstheme="minorHAnsi"/>
        </w:rPr>
        <w:t>dooradering</w:t>
      </w:r>
      <w:proofErr w:type="spellEnd"/>
      <w:r w:rsidR="00D02C38" w:rsidRPr="007529E6">
        <w:rPr>
          <w:rFonts w:cstheme="minorHAnsi"/>
        </w:rPr>
        <w:t xml:space="preserve"> zorgt voor een robuust ecosysteem. Het draagt bij </w:t>
      </w:r>
      <w:r w:rsidRPr="007529E6">
        <w:rPr>
          <w:rFonts w:cstheme="minorHAnsi"/>
        </w:rPr>
        <w:t xml:space="preserve">aan </w:t>
      </w:r>
      <w:r w:rsidR="00D02C38" w:rsidRPr="007529E6">
        <w:rPr>
          <w:rFonts w:cstheme="minorHAnsi"/>
        </w:rPr>
        <w:t>klimaatverbetering door d</w:t>
      </w:r>
      <w:r w:rsidRPr="007529E6">
        <w:rPr>
          <w:rFonts w:cstheme="minorHAnsi"/>
        </w:rPr>
        <w:t>e vastlegg</w:t>
      </w:r>
      <w:r w:rsidR="00D02C38" w:rsidRPr="007529E6">
        <w:rPr>
          <w:rFonts w:cstheme="minorHAnsi"/>
        </w:rPr>
        <w:t>ing</w:t>
      </w:r>
      <w:r w:rsidRPr="007529E6">
        <w:rPr>
          <w:rFonts w:cstheme="minorHAnsi"/>
        </w:rPr>
        <w:t xml:space="preserve"> van koolstof, plaagregulatie (schadelijke insecten worden door </w:t>
      </w:r>
      <w:r w:rsidR="00D02C38" w:rsidRPr="007529E6">
        <w:rPr>
          <w:rFonts w:cstheme="minorHAnsi"/>
        </w:rPr>
        <w:t>roofinsecten in toom gehouden) en waterregulatie.</w:t>
      </w:r>
    </w:p>
    <w:p w14:paraId="5E1ACB81" w14:textId="5DA8C958" w:rsidR="00E11580" w:rsidRPr="007529E6" w:rsidRDefault="00654F05" w:rsidP="007529E6">
      <w:pPr>
        <w:pStyle w:val="Lijstalinea"/>
        <w:numPr>
          <w:ilvl w:val="1"/>
          <w:numId w:val="5"/>
        </w:numPr>
        <w:rPr>
          <w:rFonts w:cstheme="minorHAnsi"/>
        </w:rPr>
      </w:pPr>
      <w:r w:rsidRPr="007529E6">
        <w:rPr>
          <w:rFonts w:cstheme="minorHAnsi"/>
        </w:rPr>
        <w:t xml:space="preserve">Verhoog de waarde van nieuwbouw door een streekeigen en </w:t>
      </w:r>
      <w:proofErr w:type="spellStart"/>
      <w:r w:rsidRPr="007529E6">
        <w:rPr>
          <w:rFonts w:cstheme="minorHAnsi"/>
        </w:rPr>
        <w:t>natuurinclusieve</w:t>
      </w:r>
      <w:proofErr w:type="spellEnd"/>
      <w:r w:rsidRPr="007529E6">
        <w:rPr>
          <w:rFonts w:cstheme="minorHAnsi"/>
        </w:rPr>
        <w:t xml:space="preserve"> uitvoering. Op die manier worden niet alleen prettige woon- en werklocaties gecreëerd, maar draagt de gemeente tevens bij aan een duurzame leefomgeving. </w:t>
      </w:r>
    </w:p>
    <w:sectPr w:rsidR="00E11580" w:rsidRPr="007529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6C7F" w14:textId="77777777" w:rsidR="0038560C" w:rsidRDefault="0038560C">
      <w:pPr>
        <w:spacing w:after="0" w:line="240" w:lineRule="auto"/>
      </w:pPr>
      <w:r>
        <w:separator/>
      </w:r>
    </w:p>
  </w:endnote>
  <w:endnote w:type="continuationSeparator" w:id="0">
    <w:p w14:paraId="499BEE68" w14:textId="77777777" w:rsidR="0038560C" w:rsidRDefault="0038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19088674"/>
      <w:docPartObj>
        <w:docPartGallery w:val="Page Numbers (Bottom of Page)"/>
        <w:docPartUnique/>
      </w:docPartObj>
    </w:sdtPr>
    <w:sdtEndPr/>
    <w:sdtContent>
      <w:p w14:paraId="096C61F8" w14:textId="77777777" w:rsidR="000D7FC7" w:rsidRPr="000D7FC7" w:rsidRDefault="003162A7">
        <w:pPr>
          <w:pStyle w:val="Voettekst"/>
          <w:jc w:val="right"/>
          <w:rPr>
            <w:sz w:val="18"/>
            <w:szCs w:val="18"/>
          </w:rPr>
        </w:pPr>
        <w:r w:rsidRPr="000D7FC7">
          <w:rPr>
            <w:sz w:val="18"/>
            <w:szCs w:val="18"/>
          </w:rPr>
          <w:fldChar w:fldCharType="begin"/>
        </w:r>
        <w:r w:rsidRPr="000D7FC7">
          <w:rPr>
            <w:sz w:val="18"/>
            <w:szCs w:val="18"/>
          </w:rPr>
          <w:instrText>PAGE   \* MERGEFORMAT</w:instrText>
        </w:r>
        <w:r w:rsidRPr="000D7FC7">
          <w:rPr>
            <w:sz w:val="18"/>
            <w:szCs w:val="18"/>
          </w:rPr>
          <w:fldChar w:fldCharType="separate"/>
        </w:r>
        <w:r>
          <w:rPr>
            <w:noProof/>
            <w:sz w:val="18"/>
            <w:szCs w:val="18"/>
          </w:rPr>
          <w:t>2</w:t>
        </w:r>
        <w:r w:rsidRPr="000D7FC7">
          <w:rPr>
            <w:sz w:val="18"/>
            <w:szCs w:val="18"/>
          </w:rPr>
          <w:fldChar w:fldCharType="end"/>
        </w:r>
      </w:p>
    </w:sdtContent>
  </w:sdt>
  <w:p w14:paraId="1DF71002" w14:textId="77777777" w:rsidR="000D7FC7" w:rsidRPr="000D7FC7" w:rsidRDefault="0038560C">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65B1" w14:textId="77777777" w:rsidR="0038560C" w:rsidRDefault="0038560C">
      <w:pPr>
        <w:spacing w:after="0" w:line="240" w:lineRule="auto"/>
      </w:pPr>
      <w:r>
        <w:separator/>
      </w:r>
    </w:p>
  </w:footnote>
  <w:footnote w:type="continuationSeparator" w:id="0">
    <w:p w14:paraId="464EA834" w14:textId="77777777" w:rsidR="0038560C" w:rsidRDefault="00385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CAB"/>
    <w:multiLevelType w:val="hybridMultilevel"/>
    <w:tmpl w:val="3FF04790"/>
    <w:lvl w:ilvl="0" w:tplc="FFFFFFF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D13AB1"/>
    <w:multiLevelType w:val="hybridMultilevel"/>
    <w:tmpl w:val="38266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D8CCB55E">
      <w:start w:val="1"/>
      <w:numFmt w:val="bullet"/>
      <w:lvlText w:val="-"/>
      <w:lvlJc w:val="left"/>
      <w:pPr>
        <w:ind w:left="2880" w:hanging="360"/>
      </w:pPr>
      <w:rPr>
        <w:rFonts w:ascii="Calibri" w:eastAsiaTheme="minorHAnsi"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D145F"/>
    <w:multiLevelType w:val="hybridMultilevel"/>
    <w:tmpl w:val="85EACD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CF32EA"/>
    <w:multiLevelType w:val="hybridMultilevel"/>
    <w:tmpl w:val="08BA4070"/>
    <w:lvl w:ilvl="0" w:tplc="FFFFFFF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2D06A01"/>
    <w:multiLevelType w:val="hybridMultilevel"/>
    <w:tmpl w:val="F5D47C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CE"/>
    <w:rsid w:val="000B0CF6"/>
    <w:rsid w:val="003162A7"/>
    <w:rsid w:val="003502FC"/>
    <w:rsid w:val="0038560C"/>
    <w:rsid w:val="004B0B39"/>
    <w:rsid w:val="004D2BF6"/>
    <w:rsid w:val="00523583"/>
    <w:rsid w:val="005E433D"/>
    <w:rsid w:val="00654F05"/>
    <w:rsid w:val="007529E6"/>
    <w:rsid w:val="007D3D15"/>
    <w:rsid w:val="008D0BD1"/>
    <w:rsid w:val="00922137"/>
    <w:rsid w:val="00984109"/>
    <w:rsid w:val="009C79A0"/>
    <w:rsid w:val="00B15E4B"/>
    <w:rsid w:val="00B70A5A"/>
    <w:rsid w:val="00B91714"/>
    <w:rsid w:val="00C1656B"/>
    <w:rsid w:val="00CB00CE"/>
    <w:rsid w:val="00D02C38"/>
    <w:rsid w:val="00D172CC"/>
    <w:rsid w:val="00E11580"/>
    <w:rsid w:val="00EE51A9"/>
    <w:rsid w:val="00FA3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C540"/>
  <w15:chartTrackingRefBased/>
  <w15:docId w15:val="{CC66AF00-E7CA-42EC-8FC3-80F24B4B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00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00CE"/>
    <w:pPr>
      <w:ind w:left="720"/>
      <w:contextualSpacing/>
    </w:pPr>
  </w:style>
  <w:style w:type="paragraph" w:styleId="Voettekst">
    <w:name w:val="footer"/>
    <w:basedOn w:val="Standaard"/>
    <w:link w:val="VoettekstChar"/>
    <w:uiPriority w:val="99"/>
    <w:unhideWhenUsed/>
    <w:rsid w:val="00CB00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00CE"/>
  </w:style>
  <w:style w:type="paragraph" w:styleId="Tekstopmerking">
    <w:name w:val="annotation text"/>
    <w:basedOn w:val="Standaard"/>
    <w:link w:val="TekstopmerkingChar"/>
    <w:uiPriority w:val="99"/>
    <w:semiHidden/>
    <w:unhideWhenUsed/>
    <w:rsid w:val="00E115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1580"/>
    <w:rPr>
      <w:sz w:val="20"/>
      <w:szCs w:val="20"/>
    </w:rPr>
  </w:style>
  <w:style w:type="character" w:styleId="Verwijzingopmerking">
    <w:name w:val="annotation reference"/>
    <w:basedOn w:val="Standaardalinea-lettertype"/>
    <w:uiPriority w:val="99"/>
    <w:semiHidden/>
    <w:unhideWhenUsed/>
    <w:rsid w:val="00E11580"/>
    <w:rPr>
      <w:sz w:val="16"/>
      <w:szCs w:val="16"/>
    </w:rPr>
  </w:style>
  <w:style w:type="character" w:styleId="Zwaar">
    <w:name w:val="Strong"/>
    <w:basedOn w:val="Standaardalinea-lettertype"/>
    <w:uiPriority w:val="22"/>
    <w:qFormat/>
    <w:rsid w:val="00B91714"/>
    <w:rPr>
      <w:b/>
      <w:bCs/>
    </w:rPr>
  </w:style>
  <w:style w:type="paragraph" w:styleId="Onderwerpvanopmerking">
    <w:name w:val="annotation subject"/>
    <w:basedOn w:val="Tekstopmerking"/>
    <w:next w:val="Tekstopmerking"/>
    <w:link w:val="OnderwerpvanopmerkingChar"/>
    <w:uiPriority w:val="99"/>
    <w:semiHidden/>
    <w:unhideWhenUsed/>
    <w:rsid w:val="00FA3DE5"/>
    <w:rPr>
      <w:b/>
      <w:bCs/>
    </w:rPr>
  </w:style>
  <w:style w:type="character" w:customStyle="1" w:styleId="OnderwerpvanopmerkingChar">
    <w:name w:val="Onderwerp van opmerking Char"/>
    <w:basedOn w:val="TekstopmerkingChar"/>
    <w:link w:val="Onderwerpvanopmerking"/>
    <w:uiPriority w:val="99"/>
    <w:semiHidden/>
    <w:rsid w:val="00FA3DE5"/>
    <w:rPr>
      <w:b/>
      <w:bCs/>
      <w:sz w:val="20"/>
      <w:szCs w:val="20"/>
    </w:rPr>
  </w:style>
  <w:style w:type="character" w:styleId="Hyperlink">
    <w:name w:val="Hyperlink"/>
    <w:basedOn w:val="Standaardalinea-lettertype"/>
    <w:uiPriority w:val="99"/>
    <w:unhideWhenUsed/>
    <w:rsid w:val="00FA3DE5"/>
    <w:rPr>
      <w:color w:val="0563C1" w:themeColor="hyperlink"/>
      <w:u w:val="single"/>
    </w:rPr>
  </w:style>
  <w:style w:type="character" w:styleId="Onopgelostemelding">
    <w:name w:val="Unresolved Mention"/>
    <w:basedOn w:val="Standaardalinea-lettertype"/>
    <w:uiPriority w:val="99"/>
    <w:semiHidden/>
    <w:unhideWhenUsed/>
    <w:rsid w:val="00FA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envooronzeleefomgeving.nl/download/e21364bd271701799cb561c46cfe6b6e9329.docx" TargetMode="External"/><Relationship Id="rId3" Type="http://schemas.openxmlformats.org/officeDocument/2006/relationships/settings" Target="settings.xml"/><Relationship Id="rId7" Type="http://schemas.openxmlformats.org/officeDocument/2006/relationships/hyperlink" Target="https://www.samenvooronzeleefomgeving.nl/download/ebeedb9f8aecd7c02f22ba3443dcd860929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menvooronzeleefomgeving.nl/download/462dad37831736b816e99973742a64249402.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Graat</dc:creator>
  <cp:keywords/>
  <dc:description/>
  <cp:lastModifiedBy>Mariska van der Leij</cp:lastModifiedBy>
  <cp:revision>2</cp:revision>
  <dcterms:created xsi:type="dcterms:W3CDTF">2021-11-23T16:00:00Z</dcterms:created>
  <dcterms:modified xsi:type="dcterms:W3CDTF">2021-11-23T16:00:00Z</dcterms:modified>
</cp:coreProperties>
</file>